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485" w:rsidRPr="00C737AA" w:rsidRDefault="00DA4AE8" w:rsidP="004841C4">
      <w:pPr>
        <w:spacing w:after="0"/>
        <w:ind w:left="1418" w:right="906" w:firstLine="22"/>
        <w:jc w:val="center"/>
        <w:rPr>
          <w:b/>
          <w:color w:val="00B050"/>
          <w:sz w:val="40"/>
          <w:szCs w:val="36"/>
        </w:rPr>
      </w:pPr>
      <w:proofErr w:type="spellStart"/>
      <w:r w:rsidRPr="00C737AA">
        <w:rPr>
          <w:b/>
          <w:color w:val="00B050"/>
          <w:sz w:val="40"/>
          <w:szCs w:val="36"/>
        </w:rPr>
        <w:t>Kessington</w:t>
      </w:r>
      <w:proofErr w:type="spellEnd"/>
      <w:r w:rsidRPr="00C737AA">
        <w:rPr>
          <w:b/>
          <w:color w:val="00B050"/>
          <w:sz w:val="40"/>
          <w:szCs w:val="36"/>
        </w:rPr>
        <w:t xml:space="preserve"> Medical Centre Newsletter</w:t>
      </w:r>
    </w:p>
    <w:p w:rsidR="004E7485" w:rsidRPr="00F40635" w:rsidRDefault="004E7485" w:rsidP="004841C4">
      <w:pPr>
        <w:spacing w:after="0"/>
        <w:ind w:left="1418" w:right="906" w:firstLine="22"/>
        <w:jc w:val="center"/>
        <w:rPr>
          <w:szCs w:val="20"/>
        </w:rPr>
      </w:pPr>
      <w:r w:rsidRPr="00F40635">
        <w:rPr>
          <w:szCs w:val="20"/>
        </w:rPr>
        <w:t xml:space="preserve">85 Milngavie Road Bearsden G61 2DN </w:t>
      </w:r>
      <w:r w:rsidRPr="00F40635">
        <w:rPr>
          <w:szCs w:val="20"/>
        </w:rPr>
        <w:tab/>
        <w:t>Telephone 0141 212 0700</w:t>
      </w:r>
    </w:p>
    <w:p w:rsidR="00B01D34" w:rsidRPr="00F40635" w:rsidRDefault="00B01D34" w:rsidP="00B30C1E">
      <w:pPr>
        <w:spacing w:after="0"/>
        <w:ind w:left="1418" w:right="906" w:firstLine="22"/>
        <w:rPr>
          <w:szCs w:val="20"/>
        </w:rPr>
      </w:pPr>
    </w:p>
    <w:p w:rsidR="00F40635" w:rsidRPr="00C737AA" w:rsidRDefault="004E7485" w:rsidP="00B30C1E">
      <w:pPr>
        <w:spacing w:after="0"/>
        <w:ind w:left="1418" w:right="906" w:firstLine="22"/>
        <w:rPr>
          <w:b/>
          <w:color w:val="00B050"/>
          <w:sz w:val="24"/>
          <w:szCs w:val="24"/>
        </w:rPr>
      </w:pPr>
      <w:r w:rsidRPr="00F40635">
        <w:rPr>
          <w:sz w:val="32"/>
          <w:szCs w:val="28"/>
        </w:rPr>
        <w:tab/>
      </w:r>
      <w:r w:rsidR="00B01D34" w:rsidRPr="00F40635">
        <w:rPr>
          <w:sz w:val="32"/>
          <w:szCs w:val="28"/>
        </w:rPr>
        <w:tab/>
      </w:r>
      <w:r w:rsidR="003A2FEA" w:rsidRPr="00C737AA">
        <w:rPr>
          <w:b/>
          <w:color w:val="00B050"/>
          <w:sz w:val="32"/>
          <w:szCs w:val="28"/>
        </w:rPr>
        <w:t>Spring</w:t>
      </w:r>
      <w:r w:rsidR="003A2FEA" w:rsidRPr="00C737AA">
        <w:rPr>
          <w:color w:val="00B050"/>
          <w:sz w:val="32"/>
          <w:szCs w:val="28"/>
        </w:rPr>
        <w:t xml:space="preserve"> </w:t>
      </w:r>
      <w:r w:rsidR="00DA4AE8" w:rsidRPr="00C737AA">
        <w:rPr>
          <w:b/>
          <w:color w:val="00B050"/>
          <w:sz w:val="32"/>
          <w:szCs w:val="28"/>
        </w:rPr>
        <w:t xml:space="preserve">Issue </w:t>
      </w:r>
      <w:r w:rsidR="00DA4AE8" w:rsidRPr="00C737AA">
        <w:rPr>
          <w:b/>
          <w:color w:val="00B050"/>
          <w:sz w:val="32"/>
          <w:szCs w:val="28"/>
        </w:rPr>
        <w:tab/>
      </w:r>
      <w:r w:rsidR="00DA4AE8" w:rsidRPr="00C737AA">
        <w:rPr>
          <w:b/>
          <w:color w:val="00B050"/>
          <w:sz w:val="32"/>
          <w:szCs w:val="28"/>
        </w:rPr>
        <w:tab/>
      </w:r>
      <w:r w:rsidR="00DA4AE8" w:rsidRPr="00C737AA">
        <w:rPr>
          <w:b/>
          <w:color w:val="00B050"/>
          <w:sz w:val="32"/>
          <w:szCs w:val="28"/>
        </w:rPr>
        <w:tab/>
      </w:r>
      <w:r w:rsidR="00DA4AE8" w:rsidRPr="00C737AA">
        <w:rPr>
          <w:b/>
          <w:color w:val="00B050"/>
          <w:sz w:val="32"/>
          <w:szCs w:val="28"/>
        </w:rPr>
        <w:tab/>
      </w:r>
      <w:r w:rsidR="003A2FEA" w:rsidRPr="00C737AA">
        <w:rPr>
          <w:b/>
          <w:color w:val="00B050"/>
          <w:sz w:val="32"/>
          <w:szCs w:val="28"/>
        </w:rPr>
        <w:t>March 2019</w:t>
      </w:r>
      <w:r w:rsidR="00E2111C" w:rsidRPr="00C737AA">
        <w:rPr>
          <w:b/>
          <w:color w:val="00B050"/>
          <w:sz w:val="32"/>
          <w:szCs w:val="28"/>
        </w:rPr>
        <w:tab/>
      </w:r>
      <w:r w:rsidR="00E2111C" w:rsidRPr="00C737AA">
        <w:rPr>
          <w:b/>
          <w:color w:val="00B050"/>
          <w:sz w:val="32"/>
          <w:szCs w:val="28"/>
        </w:rPr>
        <w:tab/>
      </w:r>
      <w:r w:rsidR="00E2111C" w:rsidRPr="00C737AA">
        <w:rPr>
          <w:b/>
          <w:color w:val="00B050"/>
          <w:sz w:val="32"/>
          <w:szCs w:val="28"/>
        </w:rPr>
        <w:tab/>
      </w:r>
      <w:r w:rsidR="00E2111C" w:rsidRPr="00C737AA">
        <w:rPr>
          <w:b/>
          <w:color w:val="00B050"/>
          <w:sz w:val="32"/>
          <w:szCs w:val="28"/>
        </w:rPr>
        <w:tab/>
      </w:r>
    </w:p>
    <w:p w:rsidR="004E7485" w:rsidRPr="005D1968" w:rsidRDefault="008249F1" w:rsidP="00B30C1E">
      <w:pPr>
        <w:spacing w:after="0"/>
        <w:ind w:left="1418" w:right="906" w:firstLine="22"/>
        <w:jc w:val="both"/>
        <w:rPr>
          <w:b/>
          <w:color w:val="548DD4" w:themeColor="text2" w:themeTint="99"/>
          <w:sz w:val="24"/>
          <w:szCs w:val="24"/>
          <w:u w:val="single"/>
        </w:rPr>
      </w:pPr>
      <w:r>
        <w:rPr>
          <w:rFonts w:ascii="Times New Roman" w:hAnsi="Times New Roman"/>
          <w:noProof/>
          <w:sz w:val="24"/>
          <w:szCs w:val="24"/>
          <w:lang w:eastAsia="en-GB"/>
        </w:rPr>
        <w:drawing>
          <wp:anchor distT="36576" distB="36576" distL="36576" distR="36576" simplePos="0" relativeHeight="251666432" behindDoc="0" locked="0" layoutInCell="1" allowOverlap="1" wp14:anchorId="67A489FD" wp14:editId="2E4EA406">
            <wp:simplePos x="0" y="0"/>
            <wp:positionH relativeFrom="column">
              <wp:posOffset>4366895</wp:posOffset>
            </wp:positionH>
            <wp:positionV relativeFrom="paragraph">
              <wp:posOffset>204470</wp:posOffset>
            </wp:positionV>
            <wp:extent cx="1908175" cy="1497965"/>
            <wp:effectExtent l="0" t="0" r="0" b="0"/>
            <wp:wrapNone/>
            <wp:docPr id="3" name="Picture 3" descr="happy-east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ppy-easter[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08175" cy="149796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E7485" w:rsidRPr="005D1968">
        <w:rPr>
          <w:b/>
          <w:color w:val="548DD4" w:themeColor="text2" w:themeTint="99"/>
          <w:sz w:val="24"/>
          <w:szCs w:val="24"/>
          <w:u w:val="single"/>
        </w:rPr>
        <w:t>Useful Telephone Numbers</w:t>
      </w:r>
    </w:p>
    <w:p w:rsidR="004E7485" w:rsidRPr="00F40635" w:rsidRDefault="004E7485" w:rsidP="00B30C1E">
      <w:pPr>
        <w:spacing w:after="0"/>
        <w:ind w:left="1418" w:right="906" w:firstLine="22"/>
        <w:jc w:val="both"/>
        <w:rPr>
          <w:sz w:val="24"/>
          <w:szCs w:val="24"/>
        </w:rPr>
      </w:pPr>
      <w:r w:rsidRPr="00F40635">
        <w:rPr>
          <w:sz w:val="24"/>
          <w:szCs w:val="24"/>
        </w:rPr>
        <w:t>Appointments 0141 212 0700</w:t>
      </w:r>
    </w:p>
    <w:p w:rsidR="004E7485" w:rsidRPr="00F40635" w:rsidRDefault="004E7485" w:rsidP="00B30C1E">
      <w:pPr>
        <w:spacing w:after="0"/>
        <w:ind w:left="1418" w:right="906" w:firstLine="22"/>
        <w:jc w:val="both"/>
        <w:rPr>
          <w:sz w:val="24"/>
          <w:szCs w:val="24"/>
        </w:rPr>
      </w:pPr>
      <w:r w:rsidRPr="00F40635">
        <w:rPr>
          <w:sz w:val="24"/>
          <w:szCs w:val="24"/>
        </w:rPr>
        <w:t>Repeat Prescriptions 0141 406 6380</w:t>
      </w:r>
      <w:r w:rsidR="00B01D34" w:rsidRPr="00F40635">
        <w:rPr>
          <w:sz w:val="24"/>
          <w:szCs w:val="24"/>
        </w:rPr>
        <w:tab/>
      </w:r>
      <w:r w:rsidR="008249F1">
        <w:rPr>
          <w:sz w:val="24"/>
          <w:szCs w:val="24"/>
        </w:rPr>
        <w:tab/>
      </w:r>
      <w:r w:rsidR="008249F1">
        <w:rPr>
          <w:sz w:val="24"/>
          <w:szCs w:val="24"/>
        </w:rPr>
        <w:tab/>
      </w:r>
    </w:p>
    <w:p w:rsidR="004E7485" w:rsidRPr="00F40635" w:rsidRDefault="004E7485" w:rsidP="00B30C1E">
      <w:pPr>
        <w:spacing w:after="0"/>
        <w:ind w:left="1418" w:right="906" w:firstLine="22"/>
        <w:jc w:val="both"/>
        <w:rPr>
          <w:sz w:val="24"/>
          <w:szCs w:val="24"/>
        </w:rPr>
      </w:pPr>
      <w:r w:rsidRPr="00F40635">
        <w:rPr>
          <w:sz w:val="24"/>
          <w:szCs w:val="24"/>
        </w:rPr>
        <w:t>District Nurses 0141 232 4817</w:t>
      </w:r>
    </w:p>
    <w:p w:rsidR="004E7485" w:rsidRPr="00F40635" w:rsidRDefault="004E7485" w:rsidP="00B30C1E">
      <w:pPr>
        <w:spacing w:after="0"/>
        <w:ind w:left="1418" w:right="906" w:firstLine="22"/>
        <w:jc w:val="both"/>
        <w:rPr>
          <w:sz w:val="24"/>
          <w:szCs w:val="24"/>
        </w:rPr>
      </w:pPr>
      <w:r w:rsidRPr="00F40635">
        <w:rPr>
          <w:sz w:val="24"/>
          <w:szCs w:val="24"/>
        </w:rPr>
        <w:t>Health Visitors 0141 232 4815</w:t>
      </w:r>
    </w:p>
    <w:p w:rsidR="004E7485" w:rsidRPr="00F40635" w:rsidRDefault="004E7485" w:rsidP="00B30C1E">
      <w:pPr>
        <w:spacing w:after="0"/>
        <w:ind w:left="1418" w:right="906" w:firstLine="22"/>
        <w:jc w:val="both"/>
        <w:rPr>
          <w:sz w:val="24"/>
          <w:szCs w:val="24"/>
        </w:rPr>
      </w:pPr>
      <w:r w:rsidRPr="00F40635">
        <w:rPr>
          <w:sz w:val="24"/>
          <w:szCs w:val="24"/>
        </w:rPr>
        <w:t>Ante Natal 0141 232 4005</w:t>
      </w:r>
    </w:p>
    <w:p w:rsidR="004E7485" w:rsidRPr="00F40635" w:rsidRDefault="004E7485" w:rsidP="00B30C1E">
      <w:pPr>
        <w:spacing w:after="0"/>
        <w:ind w:left="1418" w:right="906" w:firstLine="22"/>
        <w:jc w:val="both"/>
        <w:rPr>
          <w:sz w:val="24"/>
          <w:szCs w:val="24"/>
        </w:rPr>
      </w:pPr>
      <w:r w:rsidRPr="00F40635">
        <w:rPr>
          <w:sz w:val="24"/>
          <w:szCs w:val="24"/>
        </w:rPr>
        <w:t>Out of Hours 111</w:t>
      </w:r>
    </w:p>
    <w:p w:rsidR="00784FE5" w:rsidRPr="00F40635" w:rsidRDefault="00784FE5" w:rsidP="00B30C1E">
      <w:pPr>
        <w:spacing w:after="0"/>
        <w:ind w:left="1418" w:right="906" w:firstLine="22"/>
        <w:jc w:val="both"/>
        <w:rPr>
          <w:sz w:val="24"/>
          <w:szCs w:val="24"/>
          <w:u w:val="single"/>
        </w:rPr>
      </w:pPr>
    </w:p>
    <w:p w:rsidR="000D0700" w:rsidRPr="005D1968" w:rsidRDefault="000D0700" w:rsidP="00B30C1E">
      <w:pPr>
        <w:spacing w:after="0"/>
        <w:ind w:left="1418" w:right="906" w:firstLine="22"/>
        <w:jc w:val="both"/>
        <w:rPr>
          <w:b/>
          <w:color w:val="548DD4" w:themeColor="text2" w:themeTint="99"/>
          <w:sz w:val="24"/>
          <w:szCs w:val="24"/>
          <w:u w:val="single"/>
        </w:rPr>
      </w:pPr>
      <w:r w:rsidRPr="005D1968">
        <w:rPr>
          <w:b/>
          <w:color w:val="548DD4" w:themeColor="text2" w:themeTint="99"/>
          <w:sz w:val="24"/>
          <w:szCs w:val="24"/>
          <w:u w:val="single"/>
        </w:rPr>
        <w:t>Closures</w:t>
      </w:r>
    </w:p>
    <w:p w:rsidR="00CF0BE0" w:rsidRPr="00F40635" w:rsidRDefault="000D0700" w:rsidP="000D2FEA">
      <w:pPr>
        <w:spacing w:after="120"/>
        <w:ind w:left="1418" w:right="907" w:firstLine="23"/>
        <w:jc w:val="both"/>
        <w:rPr>
          <w:sz w:val="24"/>
          <w:szCs w:val="24"/>
        </w:rPr>
      </w:pPr>
      <w:r w:rsidRPr="00F40635">
        <w:rPr>
          <w:sz w:val="24"/>
          <w:szCs w:val="24"/>
        </w:rPr>
        <w:t>We will be closed</w:t>
      </w:r>
      <w:r w:rsidR="008249F1">
        <w:rPr>
          <w:sz w:val="24"/>
          <w:szCs w:val="24"/>
        </w:rPr>
        <w:t xml:space="preserve"> on</w:t>
      </w:r>
      <w:r w:rsidRPr="00F40635">
        <w:rPr>
          <w:sz w:val="24"/>
          <w:szCs w:val="24"/>
        </w:rPr>
        <w:t xml:space="preserve"> </w:t>
      </w:r>
      <w:r w:rsidR="008249F1">
        <w:rPr>
          <w:sz w:val="24"/>
          <w:szCs w:val="24"/>
        </w:rPr>
        <w:t>Friday 19 April and</w:t>
      </w:r>
      <w:r w:rsidRPr="00F40635">
        <w:rPr>
          <w:sz w:val="24"/>
          <w:szCs w:val="24"/>
        </w:rPr>
        <w:t xml:space="preserve"> </w:t>
      </w:r>
      <w:r w:rsidR="004E7485" w:rsidRPr="00F40635">
        <w:rPr>
          <w:sz w:val="24"/>
          <w:szCs w:val="24"/>
        </w:rPr>
        <w:t>Monday 2</w:t>
      </w:r>
      <w:r w:rsidR="008249F1">
        <w:rPr>
          <w:sz w:val="24"/>
          <w:szCs w:val="24"/>
        </w:rPr>
        <w:t>2</w:t>
      </w:r>
      <w:r w:rsidR="004E7485" w:rsidRPr="00F40635">
        <w:rPr>
          <w:sz w:val="24"/>
          <w:szCs w:val="24"/>
        </w:rPr>
        <w:t xml:space="preserve"> </w:t>
      </w:r>
      <w:r w:rsidR="008249F1">
        <w:rPr>
          <w:sz w:val="24"/>
          <w:szCs w:val="24"/>
        </w:rPr>
        <w:t>April</w:t>
      </w:r>
      <w:r w:rsidR="004E7485" w:rsidRPr="00F40635">
        <w:rPr>
          <w:sz w:val="24"/>
          <w:szCs w:val="24"/>
        </w:rPr>
        <w:t xml:space="preserve"> for </w:t>
      </w:r>
      <w:r w:rsidR="008249F1">
        <w:rPr>
          <w:sz w:val="24"/>
          <w:szCs w:val="24"/>
        </w:rPr>
        <w:t>Easter</w:t>
      </w:r>
      <w:r w:rsidR="004E7485" w:rsidRPr="00F40635">
        <w:rPr>
          <w:sz w:val="24"/>
          <w:szCs w:val="24"/>
        </w:rPr>
        <w:t xml:space="preserve"> holidays</w:t>
      </w:r>
      <w:r w:rsidR="008249F1">
        <w:rPr>
          <w:sz w:val="24"/>
          <w:szCs w:val="24"/>
        </w:rPr>
        <w:t xml:space="preserve"> and on Monday 6 </w:t>
      </w:r>
      <w:r w:rsidR="00B47954">
        <w:rPr>
          <w:sz w:val="24"/>
          <w:szCs w:val="24"/>
        </w:rPr>
        <w:t>M</w:t>
      </w:r>
      <w:r w:rsidR="008249F1">
        <w:rPr>
          <w:sz w:val="24"/>
          <w:szCs w:val="24"/>
        </w:rPr>
        <w:t>ay and Monday 27 May for public holidays</w:t>
      </w:r>
      <w:r w:rsidR="004E7485" w:rsidRPr="00F40635">
        <w:rPr>
          <w:sz w:val="24"/>
          <w:szCs w:val="24"/>
        </w:rPr>
        <w:t>. If you need urgent medical advice during these times please dial 111 for the Out of Hours Service.</w:t>
      </w:r>
    </w:p>
    <w:p w:rsidR="00CF0BE0" w:rsidRPr="005D1968" w:rsidRDefault="00CF0BE0" w:rsidP="00B30C1E">
      <w:pPr>
        <w:spacing w:after="0"/>
        <w:ind w:left="1418" w:right="906" w:firstLine="22"/>
        <w:jc w:val="both"/>
        <w:rPr>
          <w:b/>
          <w:color w:val="548DD4" w:themeColor="text2" w:themeTint="99"/>
          <w:sz w:val="24"/>
          <w:szCs w:val="24"/>
          <w:u w:val="single"/>
        </w:rPr>
      </w:pPr>
      <w:r w:rsidRPr="005D1968">
        <w:rPr>
          <w:b/>
          <w:color w:val="548DD4" w:themeColor="text2" w:themeTint="99"/>
          <w:sz w:val="24"/>
          <w:szCs w:val="24"/>
          <w:u w:val="single"/>
        </w:rPr>
        <w:t>Staff News</w:t>
      </w:r>
    </w:p>
    <w:p w:rsidR="00D17EF3" w:rsidRDefault="00211DC6" w:rsidP="00B30C1E">
      <w:pPr>
        <w:spacing w:after="0"/>
        <w:ind w:left="1418" w:right="906" w:firstLine="22"/>
        <w:jc w:val="both"/>
        <w:rPr>
          <w:sz w:val="24"/>
          <w:szCs w:val="24"/>
        </w:rPr>
      </w:pPr>
      <w:r w:rsidRPr="00F40635">
        <w:rPr>
          <w:sz w:val="24"/>
          <w:szCs w:val="24"/>
        </w:rPr>
        <w:t xml:space="preserve">We are very pleased to announce that </w:t>
      </w:r>
      <w:r w:rsidR="00D17EF3" w:rsidRPr="00F40635">
        <w:rPr>
          <w:sz w:val="24"/>
          <w:szCs w:val="24"/>
        </w:rPr>
        <w:t xml:space="preserve">Dr </w:t>
      </w:r>
      <w:proofErr w:type="spellStart"/>
      <w:r w:rsidR="00D17EF3" w:rsidRPr="00F40635">
        <w:rPr>
          <w:sz w:val="24"/>
          <w:szCs w:val="24"/>
        </w:rPr>
        <w:t>Sandeep</w:t>
      </w:r>
      <w:proofErr w:type="spellEnd"/>
      <w:r w:rsidR="00D17EF3" w:rsidRPr="00F40635">
        <w:rPr>
          <w:sz w:val="24"/>
          <w:szCs w:val="24"/>
        </w:rPr>
        <w:t xml:space="preserve"> Sharma</w:t>
      </w:r>
      <w:r w:rsidR="00B47954">
        <w:rPr>
          <w:sz w:val="24"/>
          <w:szCs w:val="24"/>
        </w:rPr>
        <w:t xml:space="preserve"> will officially become a partner with us on 1 April.</w:t>
      </w:r>
    </w:p>
    <w:p w:rsidR="005715B0" w:rsidRDefault="003D552F" w:rsidP="00B30C1E">
      <w:pPr>
        <w:spacing w:after="0"/>
        <w:ind w:left="1418" w:right="906" w:firstLine="22"/>
        <w:jc w:val="both"/>
        <w:rPr>
          <w:sz w:val="24"/>
          <w:szCs w:val="24"/>
        </w:rPr>
      </w:pPr>
      <w:r>
        <w:rPr>
          <w:sz w:val="24"/>
          <w:szCs w:val="24"/>
        </w:rPr>
        <w:t>Shirley Fawcett has recently joined the Practice Nurse Team and we are delighted to have her on board.</w:t>
      </w:r>
    </w:p>
    <w:p w:rsidR="00B47954" w:rsidRDefault="000D6893" w:rsidP="00B30C1E">
      <w:pPr>
        <w:spacing w:after="0"/>
        <w:ind w:left="1418" w:right="906" w:firstLine="22"/>
        <w:jc w:val="both"/>
        <w:rPr>
          <w:sz w:val="24"/>
          <w:szCs w:val="24"/>
        </w:rPr>
      </w:pPr>
      <w:r>
        <w:rPr>
          <w:sz w:val="24"/>
          <w:szCs w:val="24"/>
        </w:rPr>
        <w:t>Dr Aoibhi</w:t>
      </w:r>
      <w:r w:rsidR="00B47954">
        <w:rPr>
          <w:sz w:val="24"/>
          <w:szCs w:val="24"/>
        </w:rPr>
        <w:t xml:space="preserve">n Gormley will be leaving the practice in June to start her maternity leave and we look forward to hearing about her new arrival! </w:t>
      </w:r>
      <w:bookmarkStart w:id="0" w:name="_GoBack"/>
      <w:bookmarkEnd w:id="0"/>
    </w:p>
    <w:p w:rsidR="00B47954" w:rsidRDefault="00B47954" w:rsidP="00B30C1E">
      <w:pPr>
        <w:spacing w:after="0"/>
        <w:ind w:left="1418" w:right="906" w:firstLine="22"/>
        <w:jc w:val="both"/>
        <w:rPr>
          <w:sz w:val="24"/>
          <w:szCs w:val="24"/>
        </w:rPr>
      </w:pPr>
      <w:r>
        <w:rPr>
          <w:sz w:val="24"/>
          <w:szCs w:val="24"/>
        </w:rPr>
        <w:t xml:space="preserve">Dr Amy </w:t>
      </w:r>
      <w:proofErr w:type="spellStart"/>
      <w:r>
        <w:rPr>
          <w:sz w:val="24"/>
          <w:szCs w:val="24"/>
        </w:rPr>
        <w:t>Orme</w:t>
      </w:r>
      <w:proofErr w:type="spellEnd"/>
      <w:r>
        <w:rPr>
          <w:sz w:val="24"/>
          <w:szCs w:val="24"/>
        </w:rPr>
        <w:t xml:space="preserve"> will </w:t>
      </w:r>
      <w:proofErr w:type="spellStart"/>
      <w:r>
        <w:rPr>
          <w:sz w:val="24"/>
          <w:szCs w:val="24"/>
        </w:rPr>
        <w:t>rejoin</w:t>
      </w:r>
      <w:proofErr w:type="spellEnd"/>
      <w:r>
        <w:rPr>
          <w:sz w:val="24"/>
          <w:szCs w:val="24"/>
        </w:rPr>
        <w:t xml:space="preserve"> us in August to complete her final year of training. </w:t>
      </w:r>
    </w:p>
    <w:p w:rsidR="003D552F" w:rsidRDefault="003D552F" w:rsidP="00B30C1E">
      <w:pPr>
        <w:spacing w:after="0"/>
        <w:ind w:left="1418" w:right="906" w:firstLine="22"/>
        <w:jc w:val="both"/>
        <w:rPr>
          <w:sz w:val="24"/>
          <w:szCs w:val="24"/>
        </w:rPr>
      </w:pPr>
    </w:p>
    <w:p w:rsidR="003D552F" w:rsidRDefault="003D552F" w:rsidP="00B30C1E">
      <w:pPr>
        <w:spacing w:after="0"/>
        <w:ind w:left="1418" w:right="906" w:firstLine="22"/>
        <w:jc w:val="both"/>
        <w:rPr>
          <w:sz w:val="24"/>
          <w:szCs w:val="24"/>
        </w:rPr>
      </w:pPr>
    </w:p>
    <w:p w:rsidR="003D552F" w:rsidRPr="004C6F05" w:rsidRDefault="003D552F" w:rsidP="003D552F">
      <w:pPr>
        <w:widowControl w:val="0"/>
        <w:spacing w:after="120" w:line="300" w:lineRule="auto"/>
        <w:jc w:val="both"/>
        <w:rPr>
          <w:rFonts w:ascii="Calibri" w:eastAsia="Times New Roman" w:hAnsi="Calibri" w:cs="Times New Roman"/>
          <w:b/>
          <w:bCs/>
          <w:color w:val="548DD4" w:themeColor="text2" w:themeTint="99"/>
          <w:kern w:val="28"/>
          <w:sz w:val="24"/>
          <w:szCs w:val="24"/>
          <w:u w:val="single"/>
          <w:lang w:eastAsia="en-GB"/>
        </w:rPr>
      </w:pPr>
      <w:r w:rsidRPr="003D552F">
        <w:rPr>
          <w:rFonts w:ascii="Calibri" w:eastAsia="Times New Roman" w:hAnsi="Calibri" w:cs="Times New Roman"/>
          <w:b/>
          <w:bCs/>
          <w:kern w:val="28"/>
          <w:sz w:val="24"/>
          <w:szCs w:val="24"/>
          <w:lang w:eastAsia="en-GB"/>
        </w:rPr>
        <w:t xml:space="preserve"> </w:t>
      </w:r>
      <w:r>
        <w:rPr>
          <w:rFonts w:ascii="Calibri" w:eastAsia="Times New Roman" w:hAnsi="Calibri" w:cs="Times New Roman"/>
          <w:b/>
          <w:bCs/>
          <w:kern w:val="28"/>
          <w:sz w:val="24"/>
          <w:szCs w:val="24"/>
          <w:lang w:eastAsia="en-GB"/>
        </w:rPr>
        <w:tab/>
      </w:r>
      <w:r>
        <w:rPr>
          <w:rFonts w:ascii="Calibri" w:eastAsia="Times New Roman" w:hAnsi="Calibri" w:cs="Times New Roman"/>
          <w:b/>
          <w:bCs/>
          <w:kern w:val="28"/>
          <w:sz w:val="24"/>
          <w:szCs w:val="24"/>
          <w:lang w:eastAsia="en-GB"/>
        </w:rPr>
        <w:tab/>
      </w:r>
      <w:r w:rsidRPr="004C6F05">
        <w:rPr>
          <w:rFonts w:ascii="Calibri" w:eastAsia="Times New Roman" w:hAnsi="Calibri" w:cs="Times New Roman"/>
          <w:b/>
          <w:bCs/>
          <w:color w:val="548DD4" w:themeColor="text2" w:themeTint="99"/>
          <w:kern w:val="28"/>
          <w:sz w:val="24"/>
          <w:szCs w:val="24"/>
          <w:u w:val="single"/>
          <w:lang w:eastAsia="en-GB"/>
        </w:rPr>
        <w:t>Travel Advice</w:t>
      </w:r>
    </w:p>
    <w:p w:rsidR="003D552F" w:rsidRPr="003D552F" w:rsidRDefault="003D552F" w:rsidP="003D552F">
      <w:pPr>
        <w:widowControl w:val="0"/>
        <w:spacing w:after="120" w:line="300" w:lineRule="auto"/>
        <w:ind w:left="1440"/>
        <w:jc w:val="both"/>
        <w:rPr>
          <w:rFonts w:ascii="Calibri" w:eastAsia="Times New Roman" w:hAnsi="Calibri" w:cs="Times New Roman"/>
          <w:kern w:val="28"/>
          <w:sz w:val="24"/>
          <w:szCs w:val="24"/>
          <w:lang w:eastAsia="en-GB"/>
        </w:rPr>
      </w:pPr>
      <w:r w:rsidRPr="003D552F">
        <w:rPr>
          <w:rFonts w:ascii="Calibri" w:eastAsia="Times New Roman" w:hAnsi="Calibri" w:cs="Times New Roman"/>
          <w:kern w:val="28"/>
          <w:sz w:val="24"/>
          <w:szCs w:val="24"/>
          <w:lang w:eastAsia="en-GB"/>
        </w:rPr>
        <w:t>At this time of year you may be planning your summer holidays. The following websites provide useful information on insect avoidance, food and water precautions and other tips:</w:t>
      </w:r>
    </w:p>
    <w:p w:rsidR="003D552F" w:rsidRPr="003D552F" w:rsidRDefault="003D552F" w:rsidP="003D552F">
      <w:pPr>
        <w:widowControl w:val="0"/>
        <w:spacing w:after="120" w:line="300" w:lineRule="auto"/>
        <w:jc w:val="both"/>
        <w:rPr>
          <w:rFonts w:ascii="Calibri" w:eastAsia="Times New Roman" w:hAnsi="Calibri" w:cs="Times New Roman"/>
          <w:kern w:val="28"/>
          <w:sz w:val="24"/>
          <w:szCs w:val="24"/>
          <w:lang w:eastAsia="en-GB"/>
        </w:rPr>
      </w:pPr>
      <w:r w:rsidRPr="003D552F">
        <w:rPr>
          <w:rFonts w:ascii="Calibri" w:eastAsia="Times New Roman" w:hAnsi="Calibri" w:cs="Times New Roman"/>
          <w:kern w:val="28"/>
          <w:sz w:val="24"/>
          <w:szCs w:val="24"/>
          <w:lang w:eastAsia="en-GB"/>
        </w:rPr>
        <w:tab/>
      </w:r>
      <w:r>
        <w:rPr>
          <w:rFonts w:ascii="Calibri" w:eastAsia="Times New Roman" w:hAnsi="Calibri" w:cs="Times New Roman"/>
          <w:kern w:val="28"/>
          <w:sz w:val="24"/>
          <w:szCs w:val="24"/>
          <w:lang w:eastAsia="en-GB"/>
        </w:rPr>
        <w:tab/>
      </w:r>
      <w:r w:rsidRPr="003D552F">
        <w:rPr>
          <w:rFonts w:ascii="Calibri" w:eastAsia="Times New Roman" w:hAnsi="Calibri" w:cs="Times New Roman"/>
          <w:kern w:val="28"/>
          <w:sz w:val="24"/>
          <w:szCs w:val="24"/>
          <w:lang w:eastAsia="en-GB"/>
        </w:rPr>
        <w:t>fitfortravel.nhs.uk</w:t>
      </w:r>
    </w:p>
    <w:p w:rsidR="003D552F" w:rsidRPr="003D552F" w:rsidRDefault="003D552F" w:rsidP="003D552F">
      <w:pPr>
        <w:widowControl w:val="0"/>
        <w:spacing w:after="120" w:line="300" w:lineRule="auto"/>
        <w:jc w:val="both"/>
        <w:rPr>
          <w:rFonts w:ascii="Calibri" w:eastAsia="Times New Roman" w:hAnsi="Calibri" w:cs="Times New Roman"/>
          <w:kern w:val="28"/>
          <w:sz w:val="24"/>
          <w:szCs w:val="24"/>
          <w:lang w:eastAsia="en-GB"/>
        </w:rPr>
      </w:pPr>
      <w:r w:rsidRPr="003D552F">
        <w:rPr>
          <w:rFonts w:ascii="Calibri" w:eastAsia="Times New Roman" w:hAnsi="Calibri" w:cs="Times New Roman"/>
          <w:kern w:val="28"/>
          <w:sz w:val="24"/>
          <w:szCs w:val="24"/>
          <w:lang w:eastAsia="en-GB"/>
        </w:rPr>
        <w:tab/>
      </w:r>
      <w:r>
        <w:rPr>
          <w:rFonts w:ascii="Calibri" w:eastAsia="Times New Roman" w:hAnsi="Calibri" w:cs="Times New Roman"/>
          <w:kern w:val="28"/>
          <w:sz w:val="24"/>
          <w:szCs w:val="24"/>
          <w:lang w:eastAsia="en-GB"/>
        </w:rPr>
        <w:tab/>
      </w:r>
      <w:r w:rsidRPr="003D552F">
        <w:rPr>
          <w:rFonts w:ascii="Calibri" w:eastAsia="Times New Roman" w:hAnsi="Calibri" w:cs="Times New Roman"/>
          <w:kern w:val="28"/>
          <w:sz w:val="24"/>
          <w:szCs w:val="24"/>
          <w:lang w:eastAsia="en-GB"/>
        </w:rPr>
        <w:t>fitfortravel.scot.nhs.uk</w:t>
      </w:r>
    </w:p>
    <w:p w:rsidR="003D552F" w:rsidRPr="003D552F" w:rsidRDefault="003D552F" w:rsidP="003D552F">
      <w:pPr>
        <w:widowControl w:val="0"/>
        <w:spacing w:after="120" w:line="300" w:lineRule="auto"/>
        <w:jc w:val="both"/>
        <w:rPr>
          <w:rFonts w:ascii="Calibri" w:eastAsia="Times New Roman" w:hAnsi="Calibri" w:cs="Times New Roman"/>
          <w:kern w:val="28"/>
          <w:sz w:val="24"/>
          <w:szCs w:val="24"/>
          <w:lang w:eastAsia="en-GB"/>
        </w:rPr>
      </w:pPr>
      <w:r w:rsidRPr="003D552F">
        <w:rPr>
          <w:rFonts w:ascii="Calibri" w:eastAsia="Times New Roman" w:hAnsi="Calibri" w:cs="Times New Roman"/>
          <w:kern w:val="28"/>
          <w:sz w:val="24"/>
          <w:szCs w:val="24"/>
          <w:lang w:eastAsia="en-GB"/>
        </w:rPr>
        <w:tab/>
      </w:r>
      <w:r>
        <w:rPr>
          <w:rFonts w:ascii="Calibri" w:eastAsia="Times New Roman" w:hAnsi="Calibri" w:cs="Times New Roman"/>
          <w:kern w:val="28"/>
          <w:sz w:val="24"/>
          <w:szCs w:val="24"/>
          <w:lang w:eastAsia="en-GB"/>
        </w:rPr>
        <w:tab/>
      </w:r>
      <w:proofErr w:type="gramStart"/>
      <w:r w:rsidRPr="003D552F">
        <w:rPr>
          <w:rFonts w:ascii="Calibri" w:eastAsia="Times New Roman" w:hAnsi="Calibri" w:cs="Times New Roman"/>
          <w:kern w:val="28"/>
          <w:sz w:val="24"/>
          <w:szCs w:val="24"/>
          <w:lang w:eastAsia="en-GB"/>
        </w:rPr>
        <w:t>masta-travel-health.com</w:t>
      </w:r>
      <w:proofErr w:type="gramEnd"/>
    </w:p>
    <w:p w:rsidR="003D552F" w:rsidRPr="003D552F" w:rsidRDefault="003D552F" w:rsidP="003D552F">
      <w:pPr>
        <w:widowControl w:val="0"/>
        <w:spacing w:after="120" w:line="300" w:lineRule="auto"/>
        <w:ind w:left="720" w:firstLine="720"/>
        <w:jc w:val="both"/>
        <w:rPr>
          <w:rFonts w:ascii="Calibri" w:eastAsia="Times New Roman" w:hAnsi="Calibri" w:cs="Times New Roman"/>
          <w:kern w:val="28"/>
          <w:sz w:val="24"/>
          <w:szCs w:val="24"/>
          <w:lang w:eastAsia="en-GB"/>
        </w:rPr>
      </w:pPr>
      <w:r w:rsidRPr="003D552F">
        <w:rPr>
          <w:rFonts w:ascii="Calibri" w:eastAsia="Times New Roman" w:hAnsi="Calibri" w:cs="Times New Roman"/>
          <w:kern w:val="28"/>
          <w:sz w:val="24"/>
          <w:szCs w:val="24"/>
          <w:lang w:eastAsia="en-GB"/>
        </w:rPr>
        <w:t xml:space="preserve">If you need vaccinations please note that you will need to fill in the travel form (available from </w:t>
      </w:r>
    </w:p>
    <w:p w:rsidR="003D552F" w:rsidRPr="003D552F" w:rsidRDefault="003D552F" w:rsidP="003D552F">
      <w:pPr>
        <w:widowControl w:val="0"/>
        <w:spacing w:after="120" w:line="300" w:lineRule="auto"/>
        <w:ind w:left="720" w:firstLine="720"/>
        <w:jc w:val="both"/>
        <w:rPr>
          <w:rFonts w:ascii="Calibri" w:eastAsia="Times New Roman" w:hAnsi="Calibri" w:cs="Times New Roman"/>
          <w:b/>
          <w:bCs/>
          <w:kern w:val="28"/>
          <w:sz w:val="24"/>
          <w:szCs w:val="24"/>
          <w:u w:val="single"/>
          <w:lang w:eastAsia="en-GB"/>
        </w:rPr>
      </w:pPr>
      <w:proofErr w:type="gramStart"/>
      <w:r w:rsidRPr="003D552F">
        <w:rPr>
          <w:rFonts w:ascii="Calibri" w:eastAsia="Times New Roman" w:hAnsi="Calibri" w:cs="Times New Roman"/>
          <w:kern w:val="28"/>
          <w:sz w:val="24"/>
          <w:szCs w:val="24"/>
          <w:lang w:eastAsia="en-GB"/>
        </w:rPr>
        <w:t>reception</w:t>
      </w:r>
      <w:proofErr w:type="gramEnd"/>
      <w:r w:rsidRPr="003D552F">
        <w:rPr>
          <w:rFonts w:ascii="Calibri" w:eastAsia="Times New Roman" w:hAnsi="Calibri" w:cs="Times New Roman"/>
          <w:kern w:val="28"/>
          <w:sz w:val="24"/>
          <w:szCs w:val="24"/>
          <w:lang w:eastAsia="en-GB"/>
        </w:rPr>
        <w:t>)</w:t>
      </w:r>
      <w:r>
        <w:rPr>
          <w:rFonts w:ascii="Calibri" w:eastAsia="Times New Roman" w:hAnsi="Calibri" w:cs="Times New Roman"/>
          <w:kern w:val="28"/>
          <w:sz w:val="24"/>
          <w:szCs w:val="24"/>
          <w:lang w:eastAsia="en-GB"/>
        </w:rPr>
        <w:tab/>
      </w:r>
      <w:r w:rsidRPr="003D552F">
        <w:rPr>
          <w:rFonts w:ascii="Calibri" w:eastAsia="Times New Roman" w:hAnsi="Calibri" w:cs="Times New Roman"/>
          <w:kern w:val="28"/>
          <w:sz w:val="24"/>
          <w:szCs w:val="24"/>
          <w:lang w:eastAsia="en-GB"/>
        </w:rPr>
        <w:t xml:space="preserve"> </w:t>
      </w:r>
      <w:r w:rsidRPr="003D552F">
        <w:rPr>
          <w:rFonts w:ascii="Calibri" w:eastAsia="Times New Roman" w:hAnsi="Calibri" w:cs="Times New Roman"/>
          <w:b/>
          <w:bCs/>
          <w:kern w:val="28"/>
          <w:sz w:val="24"/>
          <w:szCs w:val="24"/>
          <w:u w:val="single"/>
          <w:lang w:eastAsia="en-GB"/>
        </w:rPr>
        <w:t>at least 6 weeks in advance</w:t>
      </w:r>
    </w:p>
    <w:p w:rsidR="003D552F" w:rsidRDefault="003D552F" w:rsidP="003D552F">
      <w:pPr>
        <w:widowControl w:val="0"/>
        <w:spacing w:after="120" w:line="300" w:lineRule="auto"/>
        <w:ind w:left="1440"/>
        <w:jc w:val="both"/>
        <w:rPr>
          <w:rFonts w:ascii="Calibri" w:eastAsia="Times New Roman" w:hAnsi="Calibri" w:cs="Times New Roman"/>
          <w:kern w:val="28"/>
          <w:sz w:val="24"/>
          <w:szCs w:val="24"/>
          <w:lang w:eastAsia="en-GB"/>
        </w:rPr>
      </w:pPr>
      <w:r w:rsidRPr="003D552F">
        <w:rPr>
          <w:rFonts w:ascii="Calibri" w:eastAsia="Times New Roman" w:hAnsi="Calibri" w:cs="Times New Roman"/>
          <w:kern w:val="28"/>
          <w:sz w:val="24"/>
          <w:szCs w:val="24"/>
          <w:lang w:eastAsia="en-GB"/>
        </w:rPr>
        <w:t xml:space="preserve">If you are travelling within the next 6 weeks and require vaccinations you will need to contact a private clinic, there are several of these in Glasgow. You may also need to go to a private clinic if you are planning an extended trip or a complicated itinerary. </w:t>
      </w:r>
    </w:p>
    <w:p w:rsidR="00FA4223" w:rsidRDefault="00FA4223" w:rsidP="003D552F">
      <w:pPr>
        <w:widowControl w:val="0"/>
        <w:spacing w:after="120" w:line="300" w:lineRule="auto"/>
        <w:ind w:left="1440"/>
        <w:jc w:val="both"/>
        <w:rPr>
          <w:rFonts w:ascii="Calibri" w:eastAsia="Times New Roman" w:hAnsi="Calibri" w:cs="Times New Roman"/>
          <w:kern w:val="28"/>
          <w:sz w:val="24"/>
          <w:szCs w:val="24"/>
          <w:lang w:eastAsia="en-GB"/>
        </w:rPr>
      </w:pPr>
      <w:r>
        <w:rPr>
          <w:rFonts w:ascii="Times New Roman" w:hAnsi="Times New Roman"/>
          <w:noProof/>
          <w:sz w:val="24"/>
          <w:szCs w:val="24"/>
          <w:lang w:eastAsia="en-GB"/>
        </w:rPr>
        <w:lastRenderedPageBreak/>
        <w:drawing>
          <wp:anchor distT="36576" distB="36576" distL="36576" distR="36576" simplePos="0" relativeHeight="251680768" behindDoc="0" locked="0" layoutInCell="1" allowOverlap="1" wp14:anchorId="1E82772B" wp14:editId="0E226B31">
            <wp:simplePos x="0" y="0"/>
            <wp:positionH relativeFrom="column">
              <wp:posOffset>3313430</wp:posOffset>
            </wp:positionH>
            <wp:positionV relativeFrom="paragraph">
              <wp:posOffset>-308050</wp:posOffset>
            </wp:positionV>
            <wp:extent cx="770255" cy="1022350"/>
            <wp:effectExtent l="0" t="0" r="0" b="0"/>
            <wp:wrapNone/>
            <wp:docPr id="14" name="Picture 14" descr="miniature-daffodils-white-background-86390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niature-daffodils-white-background-8639042[1]"/>
                    <pic:cNvPicPr>
                      <a:picLocks noChangeAspect="1" noChangeArrowheads="1"/>
                    </pic:cNvPicPr>
                  </pic:nvPicPr>
                  <pic:blipFill rotWithShape="1">
                    <a:blip r:embed="rId7">
                      <a:extLst>
                        <a:ext uri="{28A0092B-C50C-407E-A947-70E740481C1C}">
                          <a14:useLocalDpi xmlns:a14="http://schemas.microsoft.com/office/drawing/2010/main" val="0"/>
                        </a:ext>
                      </a:extLst>
                    </a:blip>
                    <a:srcRect l="-6419" t="-13908" r="-6419" b="-13908"/>
                    <a:stretch/>
                  </pic:blipFill>
                  <pic:spPr bwMode="auto">
                    <a:xfrm>
                      <a:off x="0" y="0"/>
                      <a:ext cx="770255" cy="10223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w:drawing>
          <wp:anchor distT="36576" distB="36576" distL="36576" distR="36576" simplePos="0" relativeHeight="251678720" behindDoc="0" locked="0" layoutInCell="1" allowOverlap="1" wp14:anchorId="5F790F4E" wp14:editId="424CF9E1">
            <wp:simplePos x="0" y="0"/>
            <wp:positionH relativeFrom="column">
              <wp:posOffset>5545455</wp:posOffset>
            </wp:positionH>
            <wp:positionV relativeFrom="paragraph">
              <wp:posOffset>-307975</wp:posOffset>
            </wp:positionV>
            <wp:extent cx="770255" cy="1022350"/>
            <wp:effectExtent l="0" t="0" r="0" b="0"/>
            <wp:wrapNone/>
            <wp:docPr id="13" name="Picture 13" descr="miniature-daffodils-white-background-86390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niature-daffodils-white-background-8639042[1]"/>
                    <pic:cNvPicPr>
                      <a:picLocks noChangeAspect="1" noChangeArrowheads="1"/>
                    </pic:cNvPicPr>
                  </pic:nvPicPr>
                  <pic:blipFill rotWithShape="1">
                    <a:blip r:embed="rId7">
                      <a:extLst>
                        <a:ext uri="{28A0092B-C50C-407E-A947-70E740481C1C}">
                          <a14:useLocalDpi xmlns:a14="http://schemas.microsoft.com/office/drawing/2010/main" val="0"/>
                        </a:ext>
                      </a:extLst>
                    </a:blip>
                    <a:srcRect l="-6419" t="-13908" r="-6419" b="-13908"/>
                    <a:stretch/>
                  </pic:blipFill>
                  <pic:spPr bwMode="auto">
                    <a:xfrm>
                      <a:off x="0" y="0"/>
                      <a:ext cx="770255" cy="10223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w:drawing>
          <wp:anchor distT="36576" distB="36576" distL="36576" distR="36576" simplePos="0" relativeHeight="251676672" behindDoc="0" locked="0" layoutInCell="1" allowOverlap="1" wp14:anchorId="0B556443" wp14:editId="65F41290">
            <wp:simplePos x="0" y="0"/>
            <wp:positionH relativeFrom="column">
              <wp:posOffset>4481186</wp:posOffset>
            </wp:positionH>
            <wp:positionV relativeFrom="paragraph">
              <wp:posOffset>-306070</wp:posOffset>
            </wp:positionV>
            <wp:extent cx="770255" cy="1022350"/>
            <wp:effectExtent l="0" t="0" r="0" b="0"/>
            <wp:wrapNone/>
            <wp:docPr id="12" name="Picture 12" descr="miniature-daffodils-white-background-86390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niature-daffodils-white-background-8639042[1]"/>
                    <pic:cNvPicPr>
                      <a:picLocks noChangeAspect="1" noChangeArrowheads="1"/>
                    </pic:cNvPicPr>
                  </pic:nvPicPr>
                  <pic:blipFill rotWithShape="1">
                    <a:blip r:embed="rId7">
                      <a:extLst>
                        <a:ext uri="{28A0092B-C50C-407E-A947-70E740481C1C}">
                          <a14:useLocalDpi xmlns:a14="http://schemas.microsoft.com/office/drawing/2010/main" val="0"/>
                        </a:ext>
                      </a:extLst>
                    </a:blip>
                    <a:srcRect l="-6419" t="-13908" r="-6419" b="-13908"/>
                    <a:stretch/>
                  </pic:blipFill>
                  <pic:spPr bwMode="auto">
                    <a:xfrm>
                      <a:off x="0" y="0"/>
                      <a:ext cx="770255" cy="10223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w:drawing>
          <wp:anchor distT="36576" distB="36576" distL="36576" distR="36576" simplePos="0" relativeHeight="251674624" behindDoc="0" locked="0" layoutInCell="1" allowOverlap="1" wp14:anchorId="32891D69" wp14:editId="513A1E9C">
            <wp:simplePos x="0" y="0"/>
            <wp:positionH relativeFrom="column">
              <wp:posOffset>2047290</wp:posOffset>
            </wp:positionH>
            <wp:positionV relativeFrom="paragraph">
              <wp:posOffset>-304165</wp:posOffset>
            </wp:positionV>
            <wp:extent cx="770255" cy="1022350"/>
            <wp:effectExtent l="0" t="0" r="0" b="0"/>
            <wp:wrapNone/>
            <wp:docPr id="11" name="Picture 11" descr="miniature-daffodils-white-background-86390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niature-daffodils-white-background-8639042[1]"/>
                    <pic:cNvPicPr>
                      <a:picLocks noChangeAspect="1" noChangeArrowheads="1"/>
                    </pic:cNvPicPr>
                  </pic:nvPicPr>
                  <pic:blipFill rotWithShape="1">
                    <a:blip r:embed="rId7">
                      <a:extLst>
                        <a:ext uri="{28A0092B-C50C-407E-A947-70E740481C1C}">
                          <a14:useLocalDpi xmlns:a14="http://schemas.microsoft.com/office/drawing/2010/main" val="0"/>
                        </a:ext>
                      </a:extLst>
                    </a:blip>
                    <a:srcRect l="-6419" t="-13908" r="-6419" b="-13908"/>
                    <a:stretch/>
                  </pic:blipFill>
                  <pic:spPr bwMode="auto">
                    <a:xfrm>
                      <a:off x="0" y="0"/>
                      <a:ext cx="770255" cy="10223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w:drawing>
          <wp:anchor distT="36576" distB="36576" distL="36576" distR="36576" simplePos="0" relativeHeight="251672576" behindDoc="0" locked="0" layoutInCell="1" allowOverlap="1" wp14:anchorId="3DD58008" wp14:editId="429D95D0">
            <wp:simplePos x="0" y="0"/>
            <wp:positionH relativeFrom="column">
              <wp:posOffset>872375</wp:posOffset>
            </wp:positionH>
            <wp:positionV relativeFrom="paragraph">
              <wp:posOffset>-302854</wp:posOffset>
            </wp:positionV>
            <wp:extent cx="770400" cy="1022400"/>
            <wp:effectExtent l="0" t="0" r="0" b="0"/>
            <wp:wrapNone/>
            <wp:docPr id="10" name="Picture 10" descr="miniature-daffodils-white-background-86390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niature-daffodils-white-background-8639042[1]"/>
                    <pic:cNvPicPr>
                      <a:picLocks noChangeAspect="1" noChangeArrowheads="1"/>
                    </pic:cNvPicPr>
                  </pic:nvPicPr>
                  <pic:blipFill rotWithShape="1">
                    <a:blip r:embed="rId7">
                      <a:extLst>
                        <a:ext uri="{28A0092B-C50C-407E-A947-70E740481C1C}">
                          <a14:useLocalDpi xmlns:a14="http://schemas.microsoft.com/office/drawing/2010/main" val="0"/>
                        </a:ext>
                      </a:extLst>
                    </a:blip>
                    <a:srcRect l="-6419" t="-13908" r="-6419" b="-13908"/>
                    <a:stretch/>
                  </pic:blipFill>
                  <pic:spPr bwMode="auto">
                    <a:xfrm>
                      <a:off x="0" y="0"/>
                      <a:ext cx="770400" cy="10224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C737AA" w:rsidRPr="003D552F" w:rsidRDefault="00C737AA" w:rsidP="003D552F">
      <w:pPr>
        <w:widowControl w:val="0"/>
        <w:spacing w:after="120" w:line="300" w:lineRule="auto"/>
        <w:ind w:left="1440"/>
        <w:jc w:val="both"/>
        <w:rPr>
          <w:rFonts w:ascii="Calibri" w:eastAsia="Times New Roman" w:hAnsi="Calibri" w:cs="Times New Roman"/>
          <w:b/>
          <w:bCs/>
          <w:kern w:val="28"/>
          <w:sz w:val="24"/>
          <w:szCs w:val="24"/>
          <w:lang w:eastAsia="en-GB"/>
        </w:rPr>
      </w:pPr>
    </w:p>
    <w:p w:rsidR="003D552F" w:rsidRDefault="003D552F" w:rsidP="004C6F05">
      <w:pPr>
        <w:widowControl w:val="0"/>
        <w:spacing w:after="180" w:line="290" w:lineRule="auto"/>
        <w:rPr>
          <w:b/>
          <w:color w:val="548DD4" w:themeColor="text2" w:themeTint="99"/>
          <w:sz w:val="24"/>
          <w:szCs w:val="24"/>
          <w:u w:val="single"/>
        </w:rPr>
      </w:pPr>
      <w:r w:rsidRPr="003D552F">
        <w:rPr>
          <w:rFonts w:ascii="Georgia" w:eastAsia="Times New Roman" w:hAnsi="Georgia" w:cs="Times New Roman"/>
          <w:color w:val="000000"/>
          <w:kern w:val="28"/>
          <w:szCs w:val="19"/>
          <w:lang w:eastAsia="en-GB"/>
        </w:rPr>
        <w:t> </w:t>
      </w:r>
    </w:p>
    <w:p w:rsidR="00C737AA" w:rsidRPr="00C737AA" w:rsidRDefault="00C737AA" w:rsidP="00C737AA">
      <w:pPr>
        <w:spacing w:after="0"/>
        <w:ind w:left="1418" w:right="906" w:firstLine="22"/>
        <w:jc w:val="both"/>
        <w:rPr>
          <w:b/>
          <w:color w:val="548DD4" w:themeColor="text2" w:themeTint="99"/>
          <w:sz w:val="24"/>
          <w:szCs w:val="24"/>
          <w:u w:val="single"/>
        </w:rPr>
      </w:pPr>
      <w:r w:rsidRPr="00C737AA">
        <w:rPr>
          <w:b/>
          <w:color w:val="548DD4" w:themeColor="text2" w:themeTint="99"/>
          <w:sz w:val="24"/>
          <w:szCs w:val="24"/>
          <w:u w:val="single"/>
        </w:rPr>
        <w:t>Physiotherapy Service</w:t>
      </w:r>
    </w:p>
    <w:p w:rsidR="00C737AA" w:rsidRPr="00C737AA" w:rsidRDefault="00C737AA" w:rsidP="00C737AA">
      <w:pPr>
        <w:spacing w:after="0"/>
        <w:ind w:left="1418" w:right="906" w:firstLine="22"/>
        <w:jc w:val="both"/>
        <w:rPr>
          <w:b/>
          <w:color w:val="548DD4" w:themeColor="text2" w:themeTint="99"/>
          <w:sz w:val="24"/>
          <w:szCs w:val="24"/>
          <w:u w:val="single"/>
        </w:rPr>
      </w:pPr>
    </w:p>
    <w:p w:rsidR="00C737AA" w:rsidRPr="00C737AA" w:rsidRDefault="00C737AA" w:rsidP="00C737AA">
      <w:pPr>
        <w:spacing w:after="0"/>
        <w:ind w:left="1418" w:right="906" w:firstLine="22"/>
        <w:jc w:val="both"/>
        <w:rPr>
          <w:sz w:val="24"/>
          <w:szCs w:val="24"/>
        </w:rPr>
      </w:pPr>
      <w:r w:rsidRPr="00C737AA">
        <w:rPr>
          <w:sz w:val="24"/>
          <w:szCs w:val="24"/>
        </w:rPr>
        <w:t xml:space="preserve">We remind you that Simon Johnston our Advanced Physiotherapy Practitioner is available for appointments on a Wednesday and on a Friday morning. If you have a bone, muscle or joint problem you can call us to make an appointment with him. Staff may ask questions about your type of pain to determine whether a physiotherapy appointment is appropriate. </w:t>
      </w:r>
    </w:p>
    <w:p w:rsidR="00C737AA" w:rsidRPr="00C737AA" w:rsidRDefault="00C737AA" w:rsidP="00C737AA">
      <w:pPr>
        <w:spacing w:after="0"/>
        <w:ind w:left="1418" w:right="906" w:firstLine="22"/>
        <w:jc w:val="both"/>
        <w:rPr>
          <w:sz w:val="24"/>
          <w:szCs w:val="24"/>
        </w:rPr>
      </w:pPr>
    </w:p>
    <w:p w:rsidR="00C737AA" w:rsidRPr="00C737AA" w:rsidRDefault="00C737AA" w:rsidP="00C737AA">
      <w:pPr>
        <w:spacing w:after="0"/>
        <w:ind w:left="1418" w:right="906" w:firstLine="22"/>
        <w:jc w:val="both"/>
        <w:rPr>
          <w:b/>
          <w:color w:val="548DD4" w:themeColor="text2" w:themeTint="99"/>
          <w:sz w:val="24"/>
          <w:szCs w:val="24"/>
          <w:u w:val="single"/>
        </w:rPr>
      </w:pPr>
      <w:r w:rsidRPr="00C737AA">
        <w:rPr>
          <w:b/>
          <w:color w:val="548DD4" w:themeColor="text2" w:themeTint="99"/>
          <w:sz w:val="24"/>
          <w:szCs w:val="24"/>
          <w:u w:val="single"/>
        </w:rPr>
        <w:t>Lunch time closure</w:t>
      </w:r>
    </w:p>
    <w:p w:rsidR="00C737AA" w:rsidRPr="00C737AA" w:rsidRDefault="00C737AA" w:rsidP="00C737AA">
      <w:pPr>
        <w:spacing w:after="0"/>
        <w:ind w:left="1418" w:right="906" w:firstLine="22"/>
        <w:jc w:val="both"/>
        <w:rPr>
          <w:b/>
          <w:color w:val="548DD4" w:themeColor="text2" w:themeTint="99"/>
          <w:sz w:val="24"/>
          <w:szCs w:val="24"/>
          <w:u w:val="single"/>
        </w:rPr>
      </w:pPr>
    </w:p>
    <w:p w:rsidR="00C737AA" w:rsidRPr="00C737AA" w:rsidRDefault="00C737AA" w:rsidP="00C737AA">
      <w:pPr>
        <w:spacing w:after="0"/>
        <w:ind w:left="1418" w:right="906" w:firstLine="22"/>
        <w:jc w:val="both"/>
        <w:rPr>
          <w:sz w:val="24"/>
          <w:szCs w:val="24"/>
        </w:rPr>
      </w:pPr>
      <w:r w:rsidRPr="00C737AA">
        <w:rPr>
          <w:sz w:val="24"/>
          <w:szCs w:val="24"/>
        </w:rPr>
        <w:t xml:space="preserve">Just a reminder that the practice is closed for lunch between 1pm and 2pm unless you have an appointment with the physiotherapist on </w:t>
      </w:r>
      <w:proofErr w:type="gramStart"/>
      <w:r w:rsidRPr="00C737AA">
        <w:rPr>
          <w:sz w:val="24"/>
          <w:szCs w:val="24"/>
        </w:rPr>
        <w:t>a Wednesday</w:t>
      </w:r>
      <w:proofErr w:type="gramEnd"/>
      <w:r w:rsidRPr="00C737AA">
        <w:rPr>
          <w:sz w:val="24"/>
          <w:szCs w:val="24"/>
        </w:rPr>
        <w:t xml:space="preserve"> lunchtime.</w:t>
      </w:r>
    </w:p>
    <w:p w:rsidR="00C737AA" w:rsidRPr="00C737AA" w:rsidRDefault="00C737AA" w:rsidP="00C737AA">
      <w:pPr>
        <w:spacing w:after="0"/>
        <w:ind w:left="1418" w:right="906" w:firstLine="22"/>
        <w:jc w:val="both"/>
        <w:rPr>
          <w:sz w:val="24"/>
          <w:szCs w:val="24"/>
        </w:rPr>
      </w:pPr>
    </w:p>
    <w:p w:rsidR="00C737AA" w:rsidRPr="00C737AA" w:rsidRDefault="00C737AA" w:rsidP="00C737AA">
      <w:pPr>
        <w:spacing w:after="0"/>
        <w:ind w:left="1418" w:right="906" w:firstLine="22"/>
        <w:jc w:val="both"/>
        <w:rPr>
          <w:sz w:val="24"/>
          <w:szCs w:val="24"/>
        </w:rPr>
      </w:pPr>
    </w:p>
    <w:p w:rsidR="00C737AA" w:rsidRPr="00C737AA" w:rsidRDefault="00C737AA" w:rsidP="00C737AA">
      <w:pPr>
        <w:spacing w:after="0"/>
        <w:ind w:left="1418" w:right="906" w:firstLine="22"/>
        <w:jc w:val="both"/>
        <w:rPr>
          <w:b/>
          <w:color w:val="548DD4" w:themeColor="text2" w:themeTint="99"/>
          <w:sz w:val="24"/>
          <w:szCs w:val="24"/>
          <w:u w:val="single"/>
        </w:rPr>
      </w:pPr>
      <w:r w:rsidRPr="00C737AA">
        <w:rPr>
          <w:b/>
          <w:color w:val="548DD4" w:themeColor="text2" w:themeTint="99"/>
          <w:sz w:val="24"/>
          <w:szCs w:val="24"/>
          <w:u w:val="single"/>
        </w:rPr>
        <w:t>Walking for Health</w:t>
      </w:r>
    </w:p>
    <w:p w:rsidR="00C737AA" w:rsidRPr="00C737AA" w:rsidRDefault="00C737AA" w:rsidP="00C737AA">
      <w:pPr>
        <w:spacing w:after="0"/>
        <w:ind w:left="1418" w:right="906" w:firstLine="22"/>
        <w:jc w:val="both"/>
        <w:rPr>
          <w:b/>
          <w:color w:val="548DD4" w:themeColor="text2" w:themeTint="99"/>
          <w:sz w:val="24"/>
          <w:szCs w:val="24"/>
          <w:u w:val="single"/>
        </w:rPr>
      </w:pPr>
    </w:p>
    <w:p w:rsidR="00C737AA" w:rsidRPr="00C737AA" w:rsidRDefault="00C737AA" w:rsidP="00C737AA">
      <w:pPr>
        <w:spacing w:after="0"/>
        <w:ind w:left="1418" w:right="906" w:firstLine="22"/>
        <w:jc w:val="both"/>
        <w:rPr>
          <w:sz w:val="24"/>
          <w:szCs w:val="24"/>
        </w:rPr>
      </w:pPr>
      <w:r w:rsidRPr="00C737AA">
        <w:rPr>
          <w:sz w:val="24"/>
          <w:szCs w:val="24"/>
        </w:rPr>
        <w:t xml:space="preserve">Walking is simple, free and one of the easiest ways to get more active, lose weight and become healthier. Regular walking has been shown to reduce the risk of chronic illnesses such as heart disease, type </w:t>
      </w:r>
      <w:proofErr w:type="gramStart"/>
      <w:r w:rsidRPr="00C737AA">
        <w:rPr>
          <w:sz w:val="24"/>
          <w:szCs w:val="24"/>
        </w:rPr>
        <w:t>2 diabetes, asthma, stroke and some cancers</w:t>
      </w:r>
      <w:proofErr w:type="gramEnd"/>
      <w:r w:rsidRPr="00C737AA">
        <w:rPr>
          <w:sz w:val="24"/>
          <w:szCs w:val="24"/>
        </w:rPr>
        <w:t xml:space="preserve">. So now that the lighter evenings are upon us, what is stopping you? </w:t>
      </w:r>
    </w:p>
    <w:p w:rsidR="00C737AA" w:rsidRDefault="00C737AA" w:rsidP="00C737AA">
      <w:pPr>
        <w:spacing w:after="0"/>
        <w:ind w:left="1418" w:right="906" w:firstLine="22"/>
        <w:jc w:val="both"/>
        <w:rPr>
          <w:szCs w:val="20"/>
        </w:rPr>
      </w:pPr>
    </w:p>
    <w:p w:rsidR="00C737AA" w:rsidRDefault="00C737AA" w:rsidP="00C737AA">
      <w:pPr>
        <w:spacing w:after="0"/>
        <w:ind w:left="1418" w:right="906" w:firstLine="22"/>
        <w:jc w:val="both"/>
        <w:rPr>
          <w:szCs w:val="20"/>
        </w:rPr>
      </w:pPr>
    </w:p>
    <w:p w:rsidR="00C737AA" w:rsidRDefault="00C737AA" w:rsidP="00C737AA">
      <w:pPr>
        <w:spacing w:after="0"/>
        <w:ind w:left="1418" w:right="906" w:firstLine="22"/>
        <w:jc w:val="both"/>
        <w:rPr>
          <w:szCs w:val="20"/>
        </w:rPr>
      </w:pPr>
    </w:p>
    <w:p w:rsidR="00C737AA" w:rsidRPr="0052360D" w:rsidRDefault="00C737AA" w:rsidP="00C737AA">
      <w:pPr>
        <w:spacing w:after="0"/>
        <w:ind w:left="1418" w:right="906" w:firstLine="22"/>
        <w:jc w:val="both"/>
        <w:rPr>
          <w:szCs w:val="20"/>
        </w:rPr>
      </w:pPr>
      <w:r>
        <w:rPr>
          <w:rFonts w:ascii="Times New Roman" w:hAnsi="Times New Roman"/>
          <w:noProof/>
          <w:sz w:val="24"/>
          <w:szCs w:val="24"/>
          <w:lang w:eastAsia="en-GB"/>
        </w:rPr>
        <w:drawing>
          <wp:anchor distT="36576" distB="36576" distL="36576" distR="36576" simplePos="0" relativeHeight="251670528" behindDoc="0" locked="0" layoutInCell="1" allowOverlap="1" wp14:anchorId="1A5265E5" wp14:editId="661BB66A">
            <wp:simplePos x="0" y="0"/>
            <wp:positionH relativeFrom="column">
              <wp:posOffset>1292423</wp:posOffset>
            </wp:positionH>
            <wp:positionV relativeFrom="paragraph">
              <wp:posOffset>193263</wp:posOffset>
            </wp:positionV>
            <wp:extent cx="3959860" cy="2416175"/>
            <wp:effectExtent l="0" t="0" r="0" b="0"/>
            <wp:wrapNone/>
            <wp:docPr id="8" name="Picture 8" descr="Spring_Into_Spring_idea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ring_Into_Spring_idea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59860" cy="24161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B47954" w:rsidRDefault="00B47954" w:rsidP="00B30C1E">
      <w:pPr>
        <w:spacing w:after="0"/>
        <w:ind w:left="1418" w:right="906" w:firstLine="22"/>
        <w:jc w:val="both"/>
        <w:rPr>
          <w:b/>
          <w:color w:val="548DD4" w:themeColor="text2" w:themeTint="99"/>
          <w:sz w:val="24"/>
          <w:szCs w:val="24"/>
          <w:u w:val="single"/>
        </w:rPr>
      </w:pPr>
    </w:p>
    <w:p w:rsidR="00B47954" w:rsidRDefault="00B47954" w:rsidP="00B30C1E">
      <w:pPr>
        <w:spacing w:after="0"/>
        <w:ind w:left="1418" w:right="906" w:firstLine="22"/>
        <w:jc w:val="both"/>
        <w:rPr>
          <w:b/>
          <w:color w:val="548DD4" w:themeColor="text2" w:themeTint="99"/>
          <w:sz w:val="24"/>
          <w:szCs w:val="24"/>
          <w:u w:val="single"/>
        </w:rPr>
      </w:pPr>
    </w:p>
    <w:p w:rsidR="0052360D" w:rsidRPr="0052360D" w:rsidRDefault="00C737AA" w:rsidP="00C737AA">
      <w:pPr>
        <w:spacing w:after="0"/>
        <w:ind w:left="1418" w:right="906" w:firstLine="22"/>
        <w:jc w:val="both"/>
        <w:rPr>
          <w:szCs w:val="20"/>
        </w:rPr>
      </w:pPr>
      <w:r w:rsidRPr="0052360D">
        <w:rPr>
          <w:szCs w:val="20"/>
        </w:rPr>
        <w:t xml:space="preserve"> </w:t>
      </w:r>
    </w:p>
    <w:sectPr w:rsidR="0052360D" w:rsidRPr="0052360D" w:rsidSect="00F40635">
      <w:pgSz w:w="11906" w:h="16838"/>
      <w:pgMar w:top="851" w:right="510" w:bottom="1418"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B278A"/>
    <w:multiLevelType w:val="hybridMultilevel"/>
    <w:tmpl w:val="47922068"/>
    <w:lvl w:ilvl="0" w:tplc="08090001">
      <w:start w:val="1"/>
      <w:numFmt w:val="bullet"/>
      <w:lvlText w:val=""/>
      <w:lvlJc w:val="left"/>
      <w:pPr>
        <w:ind w:left="1444" w:hanging="360"/>
      </w:pPr>
      <w:rPr>
        <w:rFonts w:ascii="Symbol" w:hAnsi="Symbol" w:hint="default"/>
      </w:rPr>
    </w:lvl>
    <w:lvl w:ilvl="1" w:tplc="08090003" w:tentative="1">
      <w:start w:val="1"/>
      <w:numFmt w:val="bullet"/>
      <w:lvlText w:val="o"/>
      <w:lvlJc w:val="left"/>
      <w:pPr>
        <w:ind w:left="2164" w:hanging="360"/>
      </w:pPr>
      <w:rPr>
        <w:rFonts w:ascii="Courier New" w:hAnsi="Courier New" w:cs="Courier New" w:hint="default"/>
      </w:rPr>
    </w:lvl>
    <w:lvl w:ilvl="2" w:tplc="08090005" w:tentative="1">
      <w:start w:val="1"/>
      <w:numFmt w:val="bullet"/>
      <w:lvlText w:val=""/>
      <w:lvlJc w:val="left"/>
      <w:pPr>
        <w:ind w:left="2884" w:hanging="360"/>
      </w:pPr>
      <w:rPr>
        <w:rFonts w:ascii="Wingdings" w:hAnsi="Wingdings" w:hint="default"/>
      </w:rPr>
    </w:lvl>
    <w:lvl w:ilvl="3" w:tplc="08090001" w:tentative="1">
      <w:start w:val="1"/>
      <w:numFmt w:val="bullet"/>
      <w:lvlText w:val=""/>
      <w:lvlJc w:val="left"/>
      <w:pPr>
        <w:ind w:left="3604" w:hanging="360"/>
      </w:pPr>
      <w:rPr>
        <w:rFonts w:ascii="Symbol" w:hAnsi="Symbol" w:hint="default"/>
      </w:rPr>
    </w:lvl>
    <w:lvl w:ilvl="4" w:tplc="08090003" w:tentative="1">
      <w:start w:val="1"/>
      <w:numFmt w:val="bullet"/>
      <w:lvlText w:val="o"/>
      <w:lvlJc w:val="left"/>
      <w:pPr>
        <w:ind w:left="4324" w:hanging="360"/>
      </w:pPr>
      <w:rPr>
        <w:rFonts w:ascii="Courier New" w:hAnsi="Courier New" w:cs="Courier New" w:hint="default"/>
      </w:rPr>
    </w:lvl>
    <w:lvl w:ilvl="5" w:tplc="08090005" w:tentative="1">
      <w:start w:val="1"/>
      <w:numFmt w:val="bullet"/>
      <w:lvlText w:val=""/>
      <w:lvlJc w:val="left"/>
      <w:pPr>
        <w:ind w:left="5044" w:hanging="360"/>
      </w:pPr>
      <w:rPr>
        <w:rFonts w:ascii="Wingdings" w:hAnsi="Wingdings" w:hint="default"/>
      </w:rPr>
    </w:lvl>
    <w:lvl w:ilvl="6" w:tplc="08090001" w:tentative="1">
      <w:start w:val="1"/>
      <w:numFmt w:val="bullet"/>
      <w:lvlText w:val=""/>
      <w:lvlJc w:val="left"/>
      <w:pPr>
        <w:ind w:left="5764" w:hanging="360"/>
      </w:pPr>
      <w:rPr>
        <w:rFonts w:ascii="Symbol" w:hAnsi="Symbol" w:hint="default"/>
      </w:rPr>
    </w:lvl>
    <w:lvl w:ilvl="7" w:tplc="08090003" w:tentative="1">
      <w:start w:val="1"/>
      <w:numFmt w:val="bullet"/>
      <w:lvlText w:val="o"/>
      <w:lvlJc w:val="left"/>
      <w:pPr>
        <w:ind w:left="6484" w:hanging="360"/>
      </w:pPr>
      <w:rPr>
        <w:rFonts w:ascii="Courier New" w:hAnsi="Courier New" w:cs="Courier New" w:hint="default"/>
      </w:rPr>
    </w:lvl>
    <w:lvl w:ilvl="8" w:tplc="08090005" w:tentative="1">
      <w:start w:val="1"/>
      <w:numFmt w:val="bullet"/>
      <w:lvlText w:val=""/>
      <w:lvlJc w:val="left"/>
      <w:pPr>
        <w:ind w:left="7204" w:hanging="360"/>
      </w:pPr>
      <w:rPr>
        <w:rFonts w:ascii="Wingdings" w:hAnsi="Wingdings" w:hint="default"/>
      </w:rPr>
    </w:lvl>
  </w:abstractNum>
  <w:abstractNum w:abstractNumId="1">
    <w:nsid w:val="2A2D4A03"/>
    <w:multiLevelType w:val="hybridMultilevel"/>
    <w:tmpl w:val="4D145700"/>
    <w:lvl w:ilvl="0" w:tplc="78C0FC44">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
    <w:nsid w:val="395B0D5C"/>
    <w:multiLevelType w:val="hybridMultilevel"/>
    <w:tmpl w:val="86ACE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DA4AE8"/>
    <w:rsid w:val="0002381F"/>
    <w:rsid w:val="00052894"/>
    <w:rsid w:val="000D0700"/>
    <w:rsid w:val="000D2FEA"/>
    <w:rsid w:val="000D6893"/>
    <w:rsid w:val="00211DC6"/>
    <w:rsid w:val="00323A61"/>
    <w:rsid w:val="003A2FEA"/>
    <w:rsid w:val="003A6C0C"/>
    <w:rsid w:val="003D552F"/>
    <w:rsid w:val="004841C4"/>
    <w:rsid w:val="004C6F05"/>
    <w:rsid w:val="004D08C5"/>
    <w:rsid w:val="004E7485"/>
    <w:rsid w:val="0052360D"/>
    <w:rsid w:val="005715B0"/>
    <w:rsid w:val="005D1968"/>
    <w:rsid w:val="00633EF4"/>
    <w:rsid w:val="00681302"/>
    <w:rsid w:val="006A3DA7"/>
    <w:rsid w:val="006B02D4"/>
    <w:rsid w:val="00784FE5"/>
    <w:rsid w:val="007C0DE6"/>
    <w:rsid w:val="00812078"/>
    <w:rsid w:val="00821594"/>
    <w:rsid w:val="008249F1"/>
    <w:rsid w:val="00856293"/>
    <w:rsid w:val="00874D6C"/>
    <w:rsid w:val="008C1ACD"/>
    <w:rsid w:val="009261DD"/>
    <w:rsid w:val="00A47A81"/>
    <w:rsid w:val="00A52401"/>
    <w:rsid w:val="00A73198"/>
    <w:rsid w:val="00AA5770"/>
    <w:rsid w:val="00B01D34"/>
    <w:rsid w:val="00B30C1E"/>
    <w:rsid w:val="00B37D87"/>
    <w:rsid w:val="00B47954"/>
    <w:rsid w:val="00C22214"/>
    <w:rsid w:val="00C4080A"/>
    <w:rsid w:val="00C737AA"/>
    <w:rsid w:val="00CC21B7"/>
    <w:rsid w:val="00CF0BE0"/>
    <w:rsid w:val="00D17EF3"/>
    <w:rsid w:val="00D35DE4"/>
    <w:rsid w:val="00DA4AE8"/>
    <w:rsid w:val="00DB32C6"/>
    <w:rsid w:val="00E2111C"/>
    <w:rsid w:val="00E37921"/>
    <w:rsid w:val="00E42DB6"/>
    <w:rsid w:val="00E47CC2"/>
    <w:rsid w:val="00E54E2D"/>
    <w:rsid w:val="00EB7035"/>
    <w:rsid w:val="00EE04E9"/>
    <w:rsid w:val="00F40635"/>
    <w:rsid w:val="00F64104"/>
    <w:rsid w:val="00FA42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3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AE8"/>
    <w:pPr>
      <w:ind w:left="720"/>
      <w:contextualSpacing/>
    </w:pPr>
  </w:style>
  <w:style w:type="paragraph" w:styleId="BalloonText">
    <w:name w:val="Balloon Text"/>
    <w:basedOn w:val="Normal"/>
    <w:link w:val="BalloonTextChar"/>
    <w:uiPriority w:val="99"/>
    <w:semiHidden/>
    <w:unhideWhenUsed/>
    <w:rsid w:val="00DA4A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AE8"/>
    <w:rPr>
      <w:rFonts w:ascii="Tahoma" w:hAnsi="Tahoma" w:cs="Tahoma"/>
      <w:sz w:val="16"/>
      <w:szCs w:val="16"/>
    </w:rPr>
  </w:style>
  <w:style w:type="character" w:styleId="HTMLCite">
    <w:name w:val="HTML Cite"/>
    <w:basedOn w:val="DefaultParagraphFont"/>
    <w:uiPriority w:val="99"/>
    <w:semiHidden/>
    <w:unhideWhenUsed/>
    <w:rsid w:val="00A47A81"/>
    <w:rPr>
      <w:i w:val="0"/>
      <w:iCs w:val="0"/>
      <w:color w:val="006D21"/>
    </w:rPr>
  </w:style>
  <w:style w:type="character" w:styleId="Strong">
    <w:name w:val="Strong"/>
    <w:basedOn w:val="DefaultParagraphFont"/>
    <w:uiPriority w:val="22"/>
    <w:qFormat/>
    <w:rsid w:val="00A47A81"/>
    <w:rPr>
      <w:b/>
      <w:bCs/>
    </w:rPr>
  </w:style>
  <w:style w:type="character" w:styleId="Hyperlink">
    <w:name w:val="Hyperlink"/>
    <w:basedOn w:val="DefaultParagraphFont"/>
    <w:uiPriority w:val="99"/>
    <w:unhideWhenUsed/>
    <w:rsid w:val="00784FE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451682">
      <w:bodyDiv w:val="1"/>
      <w:marLeft w:val="0"/>
      <w:marRight w:val="0"/>
      <w:marTop w:val="0"/>
      <w:marBottom w:val="0"/>
      <w:divBdr>
        <w:top w:val="none" w:sz="0" w:space="0" w:color="auto"/>
        <w:left w:val="none" w:sz="0" w:space="0" w:color="auto"/>
        <w:bottom w:val="none" w:sz="0" w:space="0" w:color="auto"/>
        <w:right w:val="none" w:sz="0" w:space="0" w:color="auto"/>
      </w:divBdr>
    </w:div>
    <w:div w:id="212607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2</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NHS Greater Glasgow and Clyde</Company>
  <LinksUpToDate>false</LinksUpToDate>
  <CharactersWithSpaces>2589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40101hmacgillivray</dc:creator>
  <cp:lastModifiedBy>40101hmacgillivray</cp:lastModifiedBy>
  <cp:revision>9</cp:revision>
  <cp:lastPrinted>2019-03-25T12:05:00Z</cp:lastPrinted>
  <dcterms:created xsi:type="dcterms:W3CDTF">2019-03-25T10:12:00Z</dcterms:created>
  <dcterms:modified xsi:type="dcterms:W3CDTF">2019-03-25T12:08:00Z</dcterms:modified>
</cp:coreProperties>
</file>